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CD" w:rsidRDefault="00A4472C"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-3175</wp:posOffset>
            </wp:positionV>
            <wp:extent cx="2000250" cy="660400"/>
            <wp:effectExtent l="0" t="0" r="0" b="6350"/>
            <wp:wrapSquare wrapText="bothSides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85725</wp:posOffset>
            </wp:positionV>
            <wp:extent cx="1776730" cy="574040"/>
            <wp:effectExtent l="0" t="0" r="0" b="0"/>
            <wp:wrapSquare wrapText="bothSides"/>
            <wp:docPr id="6" name="Obraz 8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Obraz 8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57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B8">
        <w:t xml:space="preserve">          </w:t>
      </w:r>
      <w:r w:rsidR="008A0DCC">
        <w:tab/>
      </w:r>
      <w:r w:rsidR="00212569">
        <w:t xml:space="preserve">                          </w:t>
      </w:r>
      <w:r w:rsidR="0042515C">
        <w:t xml:space="preserve">      </w:t>
      </w:r>
      <w:r w:rsidR="008A0DCC">
        <w:tab/>
      </w:r>
    </w:p>
    <w:p w:rsidR="00A91B1B" w:rsidRDefault="00A91B1B" w:rsidP="008A0DCC">
      <w:pPr>
        <w:spacing w:after="0"/>
      </w:pPr>
    </w:p>
    <w:p w:rsidR="00A91B1B" w:rsidRDefault="00A91B1B" w:rsidP="008A0DCC">
      <w:pPr>
        <w:spacing w:after="0"/>
      </w:pPr>
    </w:p>
    <w:p w:rsidR="008A0DCC" w:rsidRDefault="001160B8" w:rsidP="001160B8">
      <w:pPr>
        <w:spacing w:after="0"/>
        <w:ind w:left="2124" w:hanging="2124"/>
        <w:rPr>
          <w:b/>
        </w:rPr>
      </w:pPr>
      <w:r>
        <w:t xml:space="preserve">Tytuł projektu: </w:t>
      </w:r>
      <w:r>
        <w:tab/>
      </w:r>
      <w:r w:rsidR="008A0DCC" w:rsidRPr="008A0DCC">
        <w:rPr>
          <w:b/>
        </w:rPr>
        <w:t>„</w:t>
      </w:r>
      <w:r>
        <w:rPr>
          <w:b/>
        </w:rPr>
        <w:t xml:space="preserve">Budowa </w:t>
      </w:r>
      <w:r w:rsidR="00A4472C">
        <w:rPr>
          <w:b/>
        </w:rPr>
        <w:t>budynku edukacji rybackiej</w:t>
      </w:r>
      <w:r w:rsidR="008A0DCC" w:rsidRPr="008A0DCC">
        <w:rPr>
          <w:b/>
        </w:rPr>
        <w:t>”</w:t>
      </w:r>
    </w:p>
    <w:p w:rsidR="00505CFD" w:rsidRDefault="00505CFD" w:rsidP="001160B8">
      <w:pPr>
        <w:spacing w:after="0"/>
        <w:ind w:left="2124" w:hanging="2124"/>
        <w:rPr>
          <w:b/>
        </w:rPr>
      </w:pPr>
    </w:p>
    <w:p w:rsidR="00505CFD" w:rsidRDefault="00505CFD" w:rsidP="001160B8">
      <w:pPr>
        <w:spacing w:after="0"/>
        <w:ind w:left="2124" w:hanging="2124"/>
        <w:rPr>
          <w:b/>
        </w:rPr>
      </w:pPr>
      <w:proofErr w:type="gramStart"/>
      <w:r w:rsidRPr="00505CFD">
        <w:t>Beneficjent:</w:t>
      </w:r>
      <w:r>
        <w:rPr>
          <w:b/>
        </w:rPr>
        <w:t xml:space="preserve">                    Samorządowe</w:t>
      </w:r>
      <w:proofErr w:type="gramEnd"/>
      <w:r>
        <w:rPr>
          <w:b/>
        </w:rPr>
        <w:t xml:space="preserve"> Centrum Kultury, Turystyki i Rekreacji</w:t>
      </w:r>
    </w:p>
    <w:p w:rsidR="008A0DCC" w:rsidRDefault="008A0DCC" w:rsidP="008A0DCC">
      <w:pPr>
        <w:spacing w:after="0"/>
        <w:rPr>
          <w:b/>
        </w:rPr>
      </w:pPr>
    </w:p>
    <w:p w:rsidR="008A0DCC" w:rsidRDefault="008A0DCC" w:rsidP="008A0DCC">
      <w:pPr>
        <w:spacing w:after="0"/>
        <w:rPr>
          <w:b/>
        </w:rPr>
      </w:pPr>
      <w:r w:rsidRPr="00A91B1B">
        <w:t>Program</w:t>
      </w:r>
      <w:proofErr w:type="gramStart"/>
      <w:r w:rsidRPr="00A91B1B">
        <w:t>:</w:t>
      </w:r>
      <w:r>
        <w:rPr>
          <w:b/>
        </w:rPr>
        <w:tab/>
      </w:r>
      <w:r>
        <w:rPr>
          <w:b/>
        </w:rPr>
        <w:tab/>
        <w:t>Program</w:t>
      </w:r>
      <w:proofErr w:type="gramEnd"/>
      <w:r>
        <w:rPr>
          <w:b/>
        </w:rPr>
        <w:t xml:space="preserve"> </w:t>
      </w:r>
      <w:r w:rsidR="00212569">
        <w:rPr>
          <w:b/>
        </w:rPr>
        <w:t>Operacyjny „Rybactwo i Morze”</w:t>
      </w:r>
      <w:r w:rsidR="00505CFD">
        <w:rPr>
          <w:b/>
        </w:rPr>
        <w:t xml:space="preserve"> na lata 2014-2020</w:t>
      </w:r>
    </w:p>
    <w:p w:rsidR="00A91B1B" w:rsidRDefault="00A91B1B" w:rsidP="008A0DCC">
      <w:pPr>
        <w:spacing w:after="0"/>
        <w:rPr>
          <w:b/>
        </w:rPr>
      </w:pPr>
    </w:p>
    <w:p w:rsidR="00A91B1B" w:rsidRDefault="00A4472C" w:rsidP="008A0DCC">
      <w:pPr>
        <w:spacing w:after="0"/>
        <w:rPr>
          <w:b/>
        </w:rPr>
      </w:pPr>
      <w:r>
        <w:t>Priorytet</w:t>
      </w:r>
      <w:r w:rsidR="00A91B1B" w:rsidRPr="00A91B1B">
        <w:t>:</w:t>
      </w:r>
      <w:r w:rsidR="00A91B1B" w:rsidRPr="00A91B1B">
        <w:tab/>
      </w:r>
      <w:r>
        <w:t xml:space="preserve">              </w:t>
      </w:r>
      <w:r w:rsidR="00212569">
        <w:rPr>
          <w:b/>
        </w:rPr>
        <w:t>4. Zwiększenie zatrudnienia i spójności terytorialnej</w:t>
      </w:r>
    </w:p>
    <w:p w:rsidR="00A91B1B" w:rsidRDefault="00A91B1B" w:rsidP="008A0DCC">
      <w:pPr>
        <w:spacing w:after="0"/>
        <w:rPr>
          <w:b/>
        </w:rPr>
      </w:pPr>
    </w:p>
    <w:p w:rsidR="00A91B1B" w:rsidRDefault="00212569" w:rsidP="00212569">
      <w:pPr>
        <w:spacing w:after="0"/>
        <w:rPr>
          <w:b/>
        </w:rPr>
      </w:pPr>
      <w:r>
        <w:t>D</w:t>
      </w:r>
      <w:r w:rsidR="00A91B1B" w:rsidRPr="00A91B1B">
        <w:t>ziałanie:</w:t>
      </w:r>
      <w:r w:rsidR="00A91B1B">
        <w:rPr>
          <w:b/>
        </w:rPr>
        <w:tab/>
      </w:r>
      <w:r w:rsidR="00A91B1B">
        <w:rPr>
          <w:b/>
        </w:rPr>
        <w:tab/>
      </w:r>
      <w:r>
        <w:rPr>
          <w:b/>
        </w:rPr>
        <w:t>4.2. Realizacja lokalnych strategii rozwoju kierowanych przez społeczność</w:t>
      </w:r>
    </w:p>
    <w:p w:rsidR="00A91B1B" w:rsidRDefault="00A91B1B" w:rsidP="00A91B1B">
      <w:pPr>
        <w:spacing w:after="0"/>
        <w:ind w:left="2124"/>
        <w:rPr>
          <w:b/>
        </w:rPr>
      </w:pPr>
    </w:p>
    <w:p w:rsidR="00A91B1B" w:rsidRPr="00A91B1B" w:rsidRDefault="00A91B1B" w:rsidP="00A91B1B">
      <w:pPr>
        <w:spacing w:after="0"/>
      </w:pPr>
      <w:r w:rsidRPr="00A91B1B">
        <w:t xml:space="preserve">Całkowita wartość </w:t>
      </w:r>
    </w:p>
    <w:p w:rsidR="00A91B1B" w:rsidRDefault="00A91B1B" w:rsidP="00A91B1B">
      <w:pPr>
        <w:spacing w:after="0"/>
        <w:rPr>
          <w:b/>
        </w:rPr>
      </w:pPr>
      <w:r w:rsidRPr="00A91B1B">
        <w:t>projektu</w:t>
      </w:r>
      <w:proofErr w:type="gramStart"/>
      <w:r w:rsidRPr="00A91B1B">
        <w:t>:</w:t>
      </w:r>
      <w:r w:rsidRPr="00A91B1B">
        <w:tab/>
      </w:r>
      <w:r>
        <w:rPr>
          <w:b/>
        </w:rPr>
        <w:tab/>
      </w:r>
      <w:r w:rsidR="00A4472C">
        <w:rPr>
          <w:b/>
        </w:rPr>
        <w:t>238 561,54</w:t>
      </w:r>
      <w:r>
        <w:rPr>
          <w:b/>
        </w:rPr>
        <w:t xml:space="preserve"> zł</w:t>
      </w:r>
      <w:proofErr w:type="gramEnd"/>
    </w:p>
    <w:p w:rsidR="00A91B1B" w:rsidRPr="00A91B1B" w:rsidRDefault="00A91B1B" w:rsidP="00A91B1B">
      <w:pPr>
        <w:spacing w:after="0"/>
      </w:pPr>
    </w:p>
    <w:p w:rsidR="00A91B1B" w:rsidRPr="00A91B1B" w:rsidRDefault="00A91B1B" w:rsidP="00A91B1B">
      <w:pPr>
        <w:spacing w:after="0"/>
      </w:pPr>
      <w:r w:rsidRPr="00A91B1B">
        <w:t xml:space="preserve">Wartość </w:t>
      </w:r>
    </w:p>
    <w:p w:rsidR="00A91B1B" w:rsidRDefault="00A91B1B" w:rsidP="00A91B1B">
      <w:pPr>
        <w:spacing w:after="0"/>
        <w:rPr>
          <w:b/>
        </w:rPr>
      </w:pPr>
      <w:r w:rsidRPr="00A91B1B">
        <w:t>Dofinansowania</w:t>
      </w:r>
      <w:proofErr w:type="gramStart"/>
      <w:r w:rsidRPr="00A91B1B">
        <w:t>:</w:t>
      </w:r>
      <w:r>
        <w:rPr>
          <w:b/>
        </w:rPr>
        <w:tab/>
      </w:r>
      <w:r w:rsidR="00A4472C">
        <w:rPr>
          <w:b/>
        </w:rPr>
        <w:t>195 392,00</w:t>
      </w:r>
      <w:r>
        <w:rPr>
          <w:b/>
        </w:rPr>
        <w:t xml:space="preserve"> zł</w:t>
      </w:r>
      <w:proofErr w:type="gramEnd"/>
      <w:r w:rsidR="001160B8">
        <w:rPr>
          <w:b/>
        </w:rPr>
        <w:t xml:space="preserve"> </w:t>
      </w:r>
    </w:p>
    <w:p w:rsidR="00A91B1B" w:rsidRDefault="00A91B1B" w:rsidP="00A91B1B">
      <w:pPr>
        <w:spacing w:after="0"/>
        <w:rPr>
          <w:b/>
        </w:rPr>
      </w:pPr>
    </w:p>
    <w:p w:rsidR="00A91B1B" w:rsidRDefault="00A91B1B" w:rsidP="00A91B1B">
      <w:pPr>
        <w:spacing w:after="0"/>
        <w:rPr>
          <w:b/>
        </w:rPr>
      </w:pPr>
      <w:r w:rsidRPr="00A91B1B">
        <w:t>Realizacja projektu:</w:t>
      </w:r>
      <w:r w:rsidR="000D495E">
        <w:rPr>
          <w:b/>
        </w:rPr>
        <w:tab/>
      </w:r>
      <w:r w:rsidR="00505CFD">
        <w:rPr>
          <w:b/>
        </w:rPr>
        <w:t>2020-</w:t>
      </w:r>
      <w:bookmarkStart w:id="0" w:name="_GoBack"/>
      <w:bookmarkEnd w:id="0"/>
      <w:r w:rsidR="00A4472C">
        <w:rPr>
          <w:b/>
        </w:rPr>
        <w:t>2021</w:t>
      </w:r>
      <w:r w:rsidR="000D495E">
        <w:rPr>
          <w:b/>
        </w:rPr>
        <w:t xml:space="preserve"> r.</w:t>
      </w:r>
    </w:p>
    <w:p w:rsidR="00A91B1B" w:rsidRDefault="00A91B1B" w:rsidP="00A91B1B">
      <w:pPr>
        <w:spacing w:after="0"/>
        <w:rPr>
          <w:b/>
        </w:rPr>
      </w:pPr>
    </w:p>
    <w:p w:rsidR="00A91B1B" w:rsidRPr="000D495E" w:rsidRDefault="00212569" w:rsidP="00A91B1B">
      <w:pPr>
        <w:spacing w:after="0"/>
      </w:pPr>
      <w:r>
        <w:t>Cel</w:t>
      </w:r>
      <w:r w:rsidR="00A91B1B" w:rsidRPr="000D495E">
        <w:t xml:space="preserve"> realizacji </w:t>
      </w:r>
    </w:p>
    <w:p w:rsidR="00A91B1B" w:rsidRDefault="00A91B1B" w:rsidP="000D495E">
      <w:pPr>
        <w:spacing w:after="0"/>
        <w:ind w:left="2124" w:hanging="2124"/>
        <w:rPr>
          <w:b/>
        </w:rPr>
      </w:pPr>
      <w:r w:rsidRPr="000D495E">
        <w:t>projektu</w:t>
      </w:r>
      <w:proofErr w:type="gramStart"/>
      <w:r w:rsidRPr="000D495E">
        <w:t>:</w:t>
      </w:r>
      <w:r w:rsidR="000D495E">
        <w:rPr>
          <w:b/>
        </w:rPr>
        <w:tab/>
      </w:r>
      <w:r w:rsidR="00212569">
        <w:rPr>
          <w:b/>
        </w:rPr>
        <w:t>Poszerzenie</w:t>
      </w:r>
      <w:proofErr w:type="gramEnd"/>
      <w:r w:rsidR="00212569">
        <w:rPr>
          <w:b/>
        </w:rPr>
        <w:t xml:space="preserve"> oferty </w:t>
      </w:r>
      <w:r w:rsidR="00A4472C">
        <w:rPr>
          <w:b/>
        </w:rPr>
        <w:t>edukacyjnej i turystycznej</w:t>
      </w:r>
      <w:r w:rsidR="00212569">
        <w:rPr>
          <w:b/>
        </w:rPr>
        <w:t xml:space="preserve"> w miejscowości Nowe Siołkowice poprzez </w:t>
      </w:r>
      <w:r w:rsidR="00A4472C">
        <w:rPr>
          <w:b/>
        </w:rPr>
        <w:t>budowę budynku edukacji rybackiej wraz z zapleczem sanitarnym</w:t>
      </w:r>
    </w:p>
    <w:p w:rsidR="000D495E" w:rsidRDefault="000D495E" w:rsidP="000D495E">
      <w:pPr>
        <w:spacing w:after="0"/>
        <w:ind w:left="2124" w:hanging="2124"/>
        <w:rPr>
          <w:b/>
        </w:rPr>
      </w:pPr>
    </w:p>
    <w:p w:rsidR="000D495E" w:rsidRPr="000D495E" w:rsidRDefault="000D495E" w:rsidP="000D495E">
      <w:pPr>
        <w:spacing w:after="0"/>
        <w:ind w:left="2124" w:hanging="2124"/>
      </w:pPr>
      <w:r w:rsidRPr="000D495E">
        <w:t>Efekty rzeczowe</w:t>
      </w:r>
    </w:p>
    <w:p w:rsidR="000D495E" w:rsidRPr="008A0DCC" w:rsidRDefault="000D495E" w:rsidP="000D495E">
      <w:pPr>
        <w:spacing w:after="0"/>
        <w:ind w:left="2124" w:hanging="2124"/>
        <w:rPr>
          <w:b/>
        </w:rPr>
      </w:pPr>
      <w:r w:rsidRPr="000D495E">
        <w:t>Realizacji projektu</w:t>
      </w:r>
      <w:proofErr w:type="gramStart"/>
      <w:r w:rsidRPr="000D495E">
        <w:t>:</w:t>
      </w:r>
      <w:r>
        <w:rPr>
          <w:b/>
        </w:rPr>
        <w:tab/>
      </w:r>
      <w:r w:rsidR="00212569">
        <w:rPr>
          <w:b/>
        </w:rPr>
        <w:t>W</w:t>
      </w:r>
      <w:proofErr w:type="gramEnd"/>
      <w:r w:rsidR="00212569">
        <w:rPr>
          <w:b/>
        </w:rPr>
        <w:t xml:space="preserve"> ramach operacji „Budowa </w:t>
      </w:r>
      <w:r w:rsidR="00505CFD">
        <w:rPr>
          <w:b/>
        </w:rPr>
        <w:t>budynku edukacji rybackiej</w:t>
      </w:r>
      <w:r w:rsidR="00212569">
        <w:rPr>
          <w:b/>
        </w:rPr>
        <w:t xml:space="preserve">” powstanie </w:t>
      </w:r>
      <w:r w:rsidR="00505CFD">
        <w:rPr>
          <w:b/>
        </w:rPr>
        <w:t>nowy budynek, w którym utworzona zostanie ekspozycja przedstawiająca historię rybołówstwa w dolinie Odry. Ponadto wyposażenie sanitarne budynku służyć będzie zarówno osobom zwiedzającym ekspozycję jak również mieszkańcom i turystom korzystającym z przyległego kąpieliska</w:t>
      </w:r>
      <w:r w:rsidR="00682387">
        <w:rPr>
          <w:b/>
        </w:rPr>
        <w:t xml:space="preserve"> w </w:t>
      </w:r>
      <w:r w:rsidR="00505CFD">
        <w:rPr>
          <w:b/>
        </w:rPr>
        <w:t>Nowych Siołkowicach</w:t>
      </w:r>
      <w:r w:rsidR="00682387">
        <w:rPr>
          <w:b/>
        </w:rPr>
        <w:t>. Oferowana infrastruktura bę</w:t>
      </w:r>
      <w:r w:rsidR="00505CFD">
        <w:rPr>
          <w:b/>
        </w:rPr>
        <w:t>dzie ogólnodostępna i bezpłatna.</w:t>
      </w:r>
    </w:p>
    <w:sectPr w:rsidR="000D495E" w:rsidRPr="008A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C"/>
    <w:rsid w:val="000D495E"/>
    <w:rsid w:val="001160B8"/>
    <w:rsid w:val="00212569"/>
    <w:rsid w:val="0042515C"/>
    <w:rsid w:val="00505CFD"/>
    <w:rsid w:val="005E2FCD"/>
    <w:rsid w:val="00610F42"/>
    <w:rsid w:val="00682387"/>
    <w:rsid w:val="008A0DCC"/>
    <w:rsid w:val="00A4472C"/>
    <w:rsid w:val="00A91B1B"/>
    <w:rsid w:val="00C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17D4-2CCA-4D15-946F-360CFF1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Bieniek</dc:creator>
  <cp:lastModifiedBy>Irena Michno</cp:lastModifiedBy>
  <cp:revision>2</cp:revision>
  <dcterms:created xsi:type="dcterms:W3CDTF">2021-02-08T07:52:00Z</dcterms:created>
  <dcterms:modified xsi:type="dcterms:W3CDTF">2021-02-08T07:52:00Z</dcterms:modified>
</cp:coreProperties>
</file>